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4" w:rsidRPr="001F49D2" w:rsidRDefault="001F49D2" w:rsidP="001F49D2">
      <w:pPr>
        <w:shd w:val="clear" w:color="auto" w:fill="FFFFFF"/>
        <w:tabs>
          <w:tab w:val="left" w:pos="380"/>
          <w:tab w:val="right" w:pos="9360"/>
        </w:tabs>
        <w:spacing w:after="100" w:line="180" w:lineRule="atLeast"/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ab/>
        <w:t xml:space="preserve">                                                   </w:t>
      </w:r>
      <w:r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ab/>
      </w:r>
      <w:proofErr w:type="spellStart"/>
      <w:r w:rsidR="00FA69E4" w:rsidRPr="001F49D2"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>Rajeswari</w:t>
      </w:r>
      <w:proofErr w:type="spellEnd"/>
      <w:r w:rsidR="00FA69E4" w:rsidRPr="001F49D2"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 xml:space="preserve"> </w:t>
      </w:r>
      <w:proofErr w:type="spellStart"/>
      <w:r w:rsidR="00FA69E4" w:rsidRPr="001F49D2"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>Manikandan</w:t>
      </w:r>
      <w:proofErr w:type="spellEnd"/>
    </w:p>
    <w:p w:rsidR="00FA69E4" w:rsidRPr="001F49D2" w:rsidRDefault="009B7EE1" w:rsidP="00FA69E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B7EE1">
        <w:rPr>
          <w:rFonts w:ascii="Bookman Old Style" w:eastAsia="Times New Roman" w:hAnsi="Bookman Old Style" w:cs="Times New Roman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FA69E4" w:rsidRPr="001F49D2" w:rsidRDefault="00FA69E4" w:rsidP="00FA69E4">
      <w:pPr>
        <w:shd w:val="clear" w:color="auto" w:fill="FFFFFF"/>
        <w:spacing w:after="0" w:line="180" w:lineRule="atLeast"/>
        <w:jc w:val="righ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59,85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  <w:vertAlign w:val="superscript"/>
        </w:rPr>
        <w:t>th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 </w:t>
      </w:r>
      <w:proofErr w:type="gram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street ,</w:t>
      </w:r>
      <w:proofErr w:type="spell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sivalingapuram,K.K.Nagar</w:t>
      </w:r>
      <w:proofErr w:type="spellEnd"/>
      <w:proofErr w:type="gramEnd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 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</w:r>
      <w:r w:rsidRPr="001F49D2"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>9600063612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, maniraji.rm@gmail.com</w: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PROFILE</w: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proofErr w:type="gram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Energetic and dedicated front desk professional with 2+ years’ experience in fast paced environments.</w:t>
      </w:r>
      <w:proofErr w:type="gramEnd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 </w:t>
      </w:r>
      <w:proofErr w:type="gram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Thorough and accurate in taking and relaying information.</w:t>
      </w:r>
      <w:proofErr w:type="gramEnd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 </w:t>
      </w:r>
      <w:proofErr w:type="gram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Well-versed in anticipating and determining visitors’ needs and fulfilling them appropriately.</w:t>
      </w:r>
      <w:proofErr w:type="gramEnd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 </w:t>
      </w:r>
      <w:proofErr w:type="gram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Adept at handling complex PABX and busy telephone exchanges.</w:t>
      </w:r>
      <w:proofErr w:type="gramEnd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 </w:t>
      </w:r>
      <w:proofErr w:type="gramStart"/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Effective skills in developing and maintaining accurate and easy to use filing systems.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8"/>
        <w:gridCol w:w="3124"/>
        <w:gridCol w:w="3108"/>
      </w:tblGrid>
      <w:tr w:rsidR="00FA69E4" w:rsidRPr="001F49D2" w:rsidTr="00FA69E4">
        <w:trPr>
          <w:trHeight w:val="375"/>
        </w:trPr>
        <w:tc>
          <w:tcPr>
            <w:tcW w:w="9570" w:type="dxa"/>
            <w:gridSpan w:val="3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  <w:r w:rsidRPr="001F49D2">
              <w:rPr>
                <w:rFonts w:ascii="Bookman Old Style" w:eastAsia="Times New Roman" w:hAnsi="Bookman Old Style" w:cs="Times New Roman"/>
                <w:b/>
                <w:bCs/>
                <w:color w:val="444444"/>
                <w:sz w:val="20"/>
                <w:szCs w:val="20"/>
              </w:rPr>
              <w:t>AREAS OF EXPERTISE</w:t>
            </w:r>
          </w:p>
        </w:tc>
      </w:tr>
      <w:tr w:rsidR="00FA69E4" w:rsidRPr="001F49D2" w:rsidTr="00FA69E4">
        <w:tc>
          <w:tcPr>
            <w:tcW w:w="3195" w:type="dxa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  <w:r w:rsidRPr="001F49D2"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  <w:t>● </w:t>
            </w:r>
            <w:r w:rsidRPr="001F49D2">
              <w:rPr>
                <w:rFonts w:ascii="Bookman Old Style" w:eastAsia="Times New Roman" w:hAnsi="Bookman Old Style" w:cs="Times New Roman"/>
                <w:color w:val="009900"/>
                <w:sz w:val="20"/>
                <w:szCs w:val="20"/>
                <w:u w:val="single"/>
              </w:rPr>
              <w:t>Customer Relations</w:t>
            </w:r>
          </w:p>
        </w:tc>
        <w:tc>
          <w:tcPr>
            <w:tcW w:w="3195" w:type="dxa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  <w:r w:rsidRPr="001F49D2"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  <w:t>● </w:t>
            </w:r>
            <w:r w:rsidRPr="001F49D2">
              <w:rPr>
                <w:rFonts w:ascii="Bookman Old Style" w:eastAsia="Times New Roman" w:hAnsi="Bookman Old Style" w:cs="Times New Roman"/>
                <w:color w:val="009900"/>
                <w:sz w:val="20"/>
                <w:szCs w:val="20"/>
                <w:u w:val="single"/>
              </w:rPr>
              <w:t>Order Processing</w:t>
            </w:r>
          </w:p>
        </w:tc>
        <w:tc>
          <w:tcPr>
            <w:tcW w:w="3195" w:type="dxa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  <w:r w:rsidRPr="001F49D2"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  <w:t>● Data Entry</w:t>
            </w:r>
          </w:p>
        </w:tc>
      </w:tr>
      <w:tr w:rsidR="00FA69E4" w:rsidRPr="001F49D2" w:rsidTr="00FA69E4">
        <w:tc>
          <w:tcPr>
            <w:tcW w:w="3195" w:type="dxa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FA69E4" w:rsidRPr="001F49D2" w:rsidRDefault="00FA69E4" w:rsidP="00FA69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44444"/>
                <w:sz w:val="20"/>
                <w:szCs w:val="20"/>
              </w:rPr>
            </w:pPr>
          </w:p>
        </w:tc>
      </w:tr>
    </w:tbl>
    <w:p w:rsidR="00FA69E4" w:rsidRPr="001F49D2" w:rsidRDefault="009B7EE1" w:rsidP="00FA69E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B7EE1">
        <w:rPr>
          <w:rFonts w:ascii="Bookman Old Style" w:eastAsia="Times New Roman" w:hAnsi="Bookman Old Style" w:cs="Times New Roman"/>
          <w:sz w:val="20"/>
          <w:szCs w:val="20"/>
        </w:rPr>
        <w:pict>
          <v:rect id="_x0000_i1026" style="width:0;height:1.5pt" o:hralign="center" o:hrstd="t" o:hrnoshade="t" o:hr="t" fillcolor="#444" stroked="f"/>
        </w:pic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PROFESSIONAL EXPERIENCE</w:t>
      </w:r>
    </w:p>
    <w:p w:rsidR="00FA69E4" w:rsidRPr="001F49D2" w:rsidRDefault="001F49D2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Receptionist:</w: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• Receive and greet customers and visitors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Take and deliver telephone calls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Receive mail and deliver it to the appropriate person(s</w:t>
      </w:r>
      <w:r w:rsidR="001F49D2"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) 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Maintain filing systems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Monitor appropriate use of office supplies and oversee inventory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Respond to inquiries and provide appropriate secretarial support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Manage repair and maintenance of office equipment</w: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 xml:space="preserve">Front Desk </w:t>
      </w:r>
      <w:r w:rsidR="001F49D2"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Intern:</w: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• Greeted visitors and provided them with required information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Answered incoming calls and directed them properly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Took and relayed messages effectively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Took dictation for executive task and typed correspondence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Ensured cleanliness of the front desk at all times</w:t>
      </w:r>
    </w:p>
    <w:p w:rsidR="00FA69E4" w:rsidRPr="001F49D2" w:rsidRDefault="00FA69E4" w:rsidP="00FA69E4">
      <w:pPr>
        <w:shd w:val="clear" w:color="auto" w:fill="FFFFFF"/>
        <w:spacing w:after="10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  <w:u w:val="single"/>
        </w:rPr>
        <w:t>Key Accomplishments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Received customer service award owing to excellence in serving customers in a positive manner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Commended by immediate supervisor many times and recommended for a permanent position</w:t>
      </w:r>
    </w:p>
    <w:p w:rsidR="00FA69E4" w:rsidRPr="001F49D2" w:rsidRDefault="00FA69E4" w:rsidP="00FA69E4">
      <w:p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EDUCATION</w:t>
      </w:r>
    </w:p>
    <w:p w:rsidR="0051160A" w:rsidRPr="001F49D2" w:rsidRDefault="00FA69E4" w:rsidP="00FA69E4">
      <w:p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B.com (</w:t>
      </w:r>
      <w:r w:rsidR="0051160A"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 xml:space="preserve">Discontinue) </w:t>
      </w:r>
      <w:r w:rsidR="001F49D2"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 xml:space="preserve">in Jain Collage </w:t>
      </w:r>
      <w:proofErr w:type="spellStart"/>
      <w:r w:rsidR="001F49D2"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T.nagar</w:t>
      </w:r>
      <w:proofErr w:type="spellEnd"/>
    </w:p>
    <w:p w:rsidR="00FA69E4" w:rsidRPr="001F49D2" w:rsidRDefault="00FA69E4" w:rsidP="00FA69E4">
      <w:p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</w:r>
      <w:r w:rsidRPr="001F49D2">
        <w:rPr>
          <w:rFonts w:ascii="Bookman Old Style" w:eastAsia="Times New Roman" w:hAnsi="Bookman Old Style" w:cs="Times New Roman"/>
          <w:b/>
          <w:bCs/>
          <w:color w:val="444444"/>
          <w:sz w:val="20"/>
          <w:szCs w:val="20"/>
        </w:rPr>
        <w:t>ADDITIONAL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Professional and pleasant professional demeanor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Excellent communication and organizational skills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Strong knowledge of office administration procedures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Keen stress and time management skills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Possess strong cultural awareness</w:t>
      </w: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br/>
        <w:t>• Demonstrated work ethics</w:t>
      </w:r>
    </w:p>
    <w:p w:rsidR="0051160A" w:rsidRPr="001F49D2" w:rsidRDefault="0051160A" w:rsidP="00FA69E4">
      <w:p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</w:p>
    <w:p w:rsidR="0051160A" w:rsidRPr="001F49D2" w:rsidRDefault="001F49D2" w:rsidP="00FA69E4">
      <w:p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b/>
          <w:color w:val="444444"/>
          <w:sz w:val="20"/>
          <w:szCs w:val="20"/>
        </w:rPr>
        <w:t>Experience:</w:t>
      </w:r>
    </w:p>
    <w:p w:rsidR="0051160A" w:rsidRPr="001F49D2" w:rsidRDefault="001F49D2" w:rsidP="0051160A">
      <w:pPr>
        <w:pStyle w:val="ListParagraph"/>
        <w:numPr>
          <w:ilvl w:val="0"/>
          <w:numId w:val="1"/>
        </w:num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Receptionist in Shoppers stop (1year)</w:t>
      </w:r>
    </w:p>
    <w:p w:rsidR="001F49D2" w:rsidRPr="001F49D2" w:rsidRDefault="001F49D2" w:rsidP="0051160A">
      <w:pPr>
        <w:pStyle w:val="ListParagraph"/>
        <w:numPr>
          <w:ilvl w:val="0"/>
          <w:numId w:val="1"/>
        </w:numPr>
        <w:shd w:val="clear" w:color="auto" w:fill="FFFFFF"/>
        <w:spacing w:after="0" w:line="180" w:lineRule="atLeast"/>
        <w:rPr>
          <w:rFonts w:ascii="Bookman Old Style" w:eastAsia="Times New Roman" w:hAnsi="Bookman Old Style" w:cs="Times New Roman"/>
          <w:color w:val="444444"/>
          <w:sz w:val="20"/>
          <w:szCs w:val="20"/>
        </w:rPr>
      </w:pPr>
      <w:r w:rsidRPr="001F49D2">
        <w:rPr>
          <w:rFonts w:ascii="Bookman Old Style" w:eastAsia="Times New Roman" w:hAnsi="Bookman Old Style" w:cs="Times New Roman"/>
          <w:color w:val="444444"/>
          <w:sz w:val="20"/>
          <w:szCs w:val="20"/>
        </w:rPr>
        <w:t>Receptionist in Sony Service office (1year)</w:t>
      </w:r>
    </w:p>
    <w:p w:rsidR="00E756E1" w:rsidRPr="001F49D2" w:rsidRDefault="00E756E1" w:rsidP="00FA69E4">
      <w:pPr>
        <w:pStyle w:val="Heading2"/>
        <w:rPr>
          <w:rFonts w:ascii="Bookman Old Style" w:hAnsi="Bookman Old Style"/>
          <w:sz w:val="20"/>
          <w:szCs w:val="20"/>
        </w:rPr>
      </w:pPr>
    </w:p>
    <w:sectPr w:rsidR="00E756E1" w:rsidRPr="001F49D2" w:rsidSect="00A3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B0B"/>
    <w:multiLevelType w:val="hybridMultilevel"/>
    <w:tmpl w:val="C75A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A69E4"/>
    <w:rsid w:val="001F49D2"/>
    <w:rsid w:val="00421C24"/>
    <w:rsid w:val="0051160A"/>
    <w:rsid w:val="0066034E"/>
    <w:rsid w:val="0072609D"/>
    <w:rsid w:val="009B7EE1"/>
    <w:rsid w:val="00A33C92"/>
    <w:rsid w:val="00AF0BEC"/>
    <w:rsid w:val="00E756E1"/>
    <w:rsid w:val="00FA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9E4"/>
    <w:rPr>
      <w:b/>
      <w:bCs/>
    </w:rPr>
  </w:style>
  <w:style w:type="character" w:customStyle="1" w:styleId="apple-converted-space">
    <w:name w:val="apple-converted-space"/>
    <w:basedOn w:val="DefaultParagraphFont"/>
    <w:rsid w:val="00FA69E4"/>
  </w:style>
  <w:style w:type="character" w:customStyle="1" w:styleId="h1g8a07zr">
    <w:name w:val="h1g8a07zr"/>
    <w:basedOn w:val="DefaultParagraphFont"/>
    <w:rsid w:val="00FA69E4"/>
  </w:style>
  <w:style w:type="paragraph" w:styleId="ListParagraph">
    <w:name w:val="List Paragraph"/>
    <w:basedOn w:val="Normal"/>
    <w:uiPriority w:val="34"/>
    <w:qFormat/>
    <w:rsid w:val="00511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Chennai Help</dc:creator>
  <cp:keywords/>
  <dc:description/>
  <cp:lastModifiedBy>Chennai Help</cp:lastModifiedBy>
  <cp:revision>11</cp:revision>
  <dcterms:created xsi:type="dcterms:W3CDTF">2013-12-28T05:23:00Z</dcterms:created>
  <dcterms:modified xsi:type="dcterms:W3CDTF">2014-01-10T09:08:00Z</dcterms:modified>
</cp:coreProperties>
</file>